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BFE" w:rsidRPr="00F34BFE" w:rsidRDefault="00F34BFE" w:rsidP="00F34BFE">
      <w:pPr>
        <w:pStyle w:val="NoSpacing"/>
        <w:tabs>
          <w:tab w:val="left" w:pos="720"/>
        </w:tabs>
        <w:rPr>
          <w:rStyle w:val="SubtleEmphasis"/>
          <w:i w:val="0"/>
          <w:iCs w:val="0"/>
          <w:color w:val="auto"/>
        </w:rPr>
      </w:pPr>
      <w:r w:rsidRPr="00F34BFE">
        <w:rPr>
          <w:rStyle w:val="SubtleEmphasis"/>
          <w:i w:val="0"/>
          <w:color w:val="auto"/>
          <w:u w:val="single"/>
        </w:rPr>
        <w:t>John ROSE</w:t>
      </w:r>
      <w:r w:rsidRPr="00F34BFE">
        <w:rPr>
          <w:rStyle w:val="SubtleEmphasis"/>
          <w:i w:val="0"/>
          <w:color w:val="auto"/>
        </w:rPr>
        <w:t xml:space="preserve">      (fl.1436)</w:t>
      </w:r>
    </w:p>
    <w:p w:rsidR="00F34BFE" w:rsidRPr="00F34BFE" w:rsidRDefault="00F34BFE" w:rsidP="00F34BFE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F34BFE" w:rsidRPr="00F34BFE" w:rsidRDefault="00F34BFE" w:rsidP="00F34BFE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F34BFE" w:rsidRPr="00F34BFE" w:rsidRDefault="00F34BFE" w:rsidP="00F34BFE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 w:rsidRPr="00F34BFE">
        <w:rPr>
          <w:rStyle w:val="SubtleEmphasis"/>
          <w:i w:val="0"/>
          <w:color w:val="auto"/>
        </w:rPr>
        <w:t>20 Jun.</w:t>
      </w:r>
      <w:r w:rsidRPr="00F34BFE">
        <w:rPr>
          <w:rStyle w:val="SubtleEmphasis"/>
          <w:i w:val="0"/>
          <w:color w:val="auto"/>
        </w:rPr>
        <w:tab/>
        <w:t>1436</w:t>
      </w:r>
      <w:r w:rsidRPr="00F34BFE">
        <w:rPr>
          <w:rStyle w:val="SubtleEmphasis"/>
          <w:i w:val="0"/>
          <w:color w:val="auto"/>
        </w:rPr>
        <w:tab/>
        <w:t xml:space="preserve">He as a witness when Thomas de </w:t>
      </w:r>
      <w:proofErr w:type="spellStart"/>
      <w:proofErr w:type="gramStart"/>
      <w:r w:rsidRPr="00F34BFE">
        <w:rPr>
          <w:rStyle w:val="SubtleEmphasis"/>
          <w:i w:val="0"/>
          <w:color w:val="auto"/>
        </w:rPr>
        <w:t>Marton</w:t>
      </w:r>
      <w:proofErr w:type="spellEnd"/>
      <w:r w:rsidRPr="00F34BFE">
        <w:rPr>
          <w:rStyle w:val="SubtleEmphasis"/>
          <w:i w:val="0"/>
          <w:color w:val="auto"/>
        </w:rPr>
        <w:t>(</w:t>
      </w:r>
      <w:proofErr w:type="gramEnd"/>
      <w:r w:rsidRPr="00F34BFE">
        <w:rPr>
          <w:rStyle w:val="SubtleEmphasis"/>
          <w:i w:val="0"/>
          <w:color w:val="auto"/>
        </w:rPr>
        <w:t xml:space="preserve">q.v.) released all his right in all lordships, lands, etc. on </w:t>
      </w:r>
      <w:proofErr w:type="spellStart"/>
      <w:r w:rsidRPr="00F34BFE">
        <w:rPr>
          <w:rStyle w:val="SubtleEmphasis"/>
          <w:i w:val="0"/>
          <w:color w:val="auto"/>
        </w:rPr>
        <w:t>Cleckheaton</w:t>
      </w:r>
      <w:proofErr w:type="spellEnd"/>
      <w:r w:rsidRPr="00F34BFE">
        <w:rPr>
          <w:rStyle w:val="SubtleEmphasis"/>
          <w:i w:val="0"/>
          <w:color w:val="auto"/>
        </w:rPr>
        <w:t xml:space="preserve">, Scholes and </w:t>
      </w:r>
      <w:proofErr w:type="spellStart"/>
      <w:r w:rsidRPr="00F34BFE">
        <w:rPr>
          <w:rStyle w:val="SubtleEmphasis"/>
          <w:i w:val="0"/>
          <w:color w:val="auto"/>
        </w:rPr>
        <w:t>Popplewell</w:t>
      </w:r>
      <w:proofErr w:type="spellEnd"/>
      <w:r w:rsidRPr="00F34BFE">
        <w:rPr>
          <w:rStyle w:val="SubtleEmphasis"/>
          <w:i w:val="0"/>
          <w:color w:val="auto"/>
        </w:rPr>
        <w:t xml:space="preserve"> which had previously belonged to his father, Simon, to Richard de </w:t>
      </w:r>
      <w:proofErr w:type="spellStart"/>
      <w:r w:rsidRPr="00F34BFE">
        <w:rPr>
          <w:rStyle w:val="SubtleEmphasis"/>
          <w:i w:val="0"/>
          <w:color w:val="auto"/>
        </w:rPr>
        <w:t>Popelay</w:t>
      </w:r>
      <w:proofErr w:type="spellEnd"/>
      <w:r w:rsidRPr="00F34BFE">
        <w:rPr>
          <w:rStyle w:val="SubtleEmphasis"/>
          <w:i w:val="0"/>
          <w:color w:val="auto"/>
        </w:rPr>
        <w:t>(q.v.).</w:t>
      </w:r>
    </w:p>
    <w:p w:rsidR="00F34BFE" w:rsidRPr="00F34BFE" w:rsidRDefault="00F34BFE" w:rsidP="00F34BFE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 w:rsidRPr="00F34BFE">
        <w:rPr>
          <w:rStyle w:val="SubtleEmphasis"/>
          <w:i w:val="0"/>
          <w:color w:val="auto"/>
        </w:rPr>
        <w:tab/>
      </w:r>
      <w:r w:rsidRPr="00F34BFE">
        <w:rPr>
          <w:rStyle w:val="SubtleEmphasis"/>
          <w:i w:val="0"/>
          <w:color w:val="auto"/>
        </w:rPr>
        <w:tab/>
        <w:t xml:space="preserve">(Yorkshire Deeds </w:t>
      </w:r>
      <w:proofErr w:type="spellStart"/>
      <w:r w:rsidRPr="00F34BFE">
        <w:rPr>
          <w:rStyle w:val="SubtleEmphasis"/>
          <w:i w:val="0"/>
          <w:color w:val="auto"/>
        </w:rPr>
        <w:t>vol.VII</w:t>
      </w:r>
      <w:proofErr w:type="spellEnd"/>
      <w:r w:rsidRPr="00F34BFE">
        <w:rPr>
          <w:rStyle w:val="SubtleEmphasis"/>
          <w:i w:val="0"/>
          <w:color w:val="auto"/>
        </w:rPr>
        <w:t xml:space="preserve"> p.82)</w:t>
      </w:r>
    </w:p>
    <w:p w:rsidR="00F34BFE" w:rsidRPr="00F34BFE" w:rsidRDefault="00F34BFE" w:rsidP="00F34BFE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F34BFE" w:rsidRPr="00F34BFE" w:rsidRDefault="00F34BFE" w:rsidP="00F34BFE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E47068" w:rsidRPr="00C009D8" w:rsidRDefault="00F34BFE" w:rsidP="00F34BFE">
      <w:pPr>
        <w:pStyle w:val="NoSpacing"/>
      </w:pPr>
      <w:r w:rsidRPr="00F34BFE">
        <w:rPr>
          <w:rStyle w:val="SubtleEmphasis"/>
          <w:i w:val="0"/>
          <w:color w:val="auto"/>
        </w:rPr>
        <w:t>23 April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BFE" w:rsidRDefault="00F34BFE" w:rsidP="00920DE3">
      <w:pPr>
        <w:spacing w:after="0" w:line="240" w:lineRule="auto"/>
      </w:pPr>
      <w:r>
        <w:separator/>
      </w:r>
    </w:p>
  </w:endnote>
  <w:endnote w:type="continuationSeparator" w:id="0">
    <w:p w:rsidR="00F34BFE" w:rsidRDefault="00F34BF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BFE" w:rsidRDefault="00F34BFE" w:rsidP="00920DE3">
      <w:pPr>
        <w:spacing w:after="0" w:line="240" w:lineRule="auto"/>
      </w:pPr>
      <w:r>
        <w:separator/>
      </w:r>
    </w:p>
  </w:footnote>
  <w:footnote w:type="continuationSeparator" w:id="0">
    <w:p w:rsidR="00F34BFE" w:rsidRDefault="00F34BF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BFE"/>
    <w:rsid w:val="00120749"/>
    <w:rsid w:val="00624CAE"/>
    <w:rsid w:val="00920DE3"/>
    <w:rsid w:val="00C009D8"/>
    <w:rsid w:val="00CF53C8"/>
    <w:rsid w:val="00E47068"/>
    <w:rsid w:val="00F34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F34BFE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F34BFE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2013-10-19T19:46:00Z</dcterms:created>
  <dcterms:modified xsi:type="dcterms:W3CDTF">2013-10-19T19:47:00Z</dcterms:modified>
</cp:coreProperties>
</file>